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DA" w:rsidRPr="00E155DA" w:rsidRDefault="00E155DA" w:rsidP="00E155DA">
      <w:pPr>
        <w:jc w:val="center"/>
        <w:rPr>
          <w:rFonts w:ascii="方正小标宋简体" w:eastAsia="方正小标宋简体"/>
          <w:sz w:val="44"/>
        </w:rPr>
      </w:pPr>
      <w:proofErr w:type="gramStart"/>
      <w:r w:rsidRPr="00E155DA">
        <w:rPr>
          <w:rFonts w:ascii="方正小标宋简体" w:eastAsia="方正小标宋简体" w:hint="eastAsia"/>
          <w:sz w:val="44"/>
        </w:rPr>
        <w:t>微信公众号需要</w:t>
      </w:r>
      <w:proofErr w:type="gramEnd"/>
      <w:r w:rsidRPr="00E155DA">
        <w:rPr>
          <w:rFonts w:ascii="方正小标宋简体" w:eastAsia="方正小标宋简体" w:hint="eastAsia"/>
          <w:sz w:val="44"/>
        </w:rPr>
        <w:t>修改意见</w:t>
      </w:r>
    </w:p>
    <w:p w:rsidR="00E155DA" w:rsidRDefault="00E155D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一、发布大厅</w:t>
      </w:r>
    </w:p>
    <w:p w:rsidR="00E155D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1、风采展示</w:t>
      </w:r>
    </w:p>
    <w:p w:rsidR="004D4B6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增加不动产形象宣传片</w:t>
      </w:r>
    </w:p>
    <w:p w:rsidR="004D4B6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媒体报道（附件文档）</w:t>
      </w:r>
    </w:p>
    <w:p w:rsidR="00E155D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2、</w:t>
      </w:r>
      <w:r>
        <w:rPr>
          <w:rFonts w:ascii="仿宋_GB2312" w:eastAsia="仿宋_GB2312" w:hint="eastAsia"/>
          <w:sz w:val="28"/>
        </w:rPr>
        <w:t>政策发布</w:t>
      </w:r>
    </w:p>
    <w:p w:rsidR="004D4B6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（1）政策法规：不动产登记暂行条例，不动产登记实施细则，物权法，土地管理法，房屋登记办法等（该功能须能在后台修改）</w:t>
      </w:r>
    </w:p>
    <w:p w:rsidR="00E155DA" w:rsidRPr="004D4B6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（2）新</w:t>
      </w:r>
      <w:proofErr w:type="gramStart"/>
      <w:r>
        <w:rPr>
          <w:rFonts w:ascii="仿宋_GB2312" w:eastAsia="仿宋_GB2312" w:hint="eastAsia"/>
          <w:sz w:val="28"/>
        </w:rPr>
        <w:t>规</w:t>
      </w:r>
      <w:proofErr w:type="gramEnd"/>
      <w:r>
        <w:rPr>
          <w:rFonts w:ascii="仿宋_GB2312" w:eastAsia="仿宋_GB2312" w:hint="eastAsia"/>
          <w:sz w:val="28"/>
        </w:rPr>
        <w:t>速递：南昌县划拨土地及房屋转移办法，南昌市房地产市场调控通知等（该功能须能在后台修改）</w:t>
      </w:r>
    </w:p>
    <w:p w:rsidR="00E155DA" w:rsidRDefault="004D4B6A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（3）</w:t>
      </w:r>
      <w:r>
        <w:rPr>
          <w:rFonts w:ascii="仿宋_GB2312" w:eastAsia="仿宋_GB2312" w:hint="eastAsia"/>
          <w:sz w:val="28"/>
        </w:rPr>
        <w:t>政策解读</w:t>
      </w:r>
      <w:r w:rsidR="000E222E">
        <w:rPr>
          <w:rFonts w:ascii="仿宋_GB2312" w:eastAsia="仿宋_GB2312" w:hint="eastAsia"/>
          <w:sz w:val="28"/>
        </w:rPr>
        <w:t>：纠误及知识问答</w:t>
      </w:r>
    </w:p>
    <w:p w:rsidR="00A816DB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3、</w:t>
      </w:r>
      <w:r>
        <w:rPr>
          <w:rFonts w:ascii="仿宋_GB2312" w:eastAsia="仿宋_GB2312" w:hint="eastAsia"/>
          <w:sz w:val="28"/>
        </w:rPr>
        <w:t>通知公告</w:t>
      </w:r>
    </w:p>
    <w:p w:rsidR="00A816DB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（1）增加注销公告及遗失公告功能，</w:t>
      </w:r>
      <w:proofErr w:type="gramStart"/>
      <w:r>
        <w:rPr>
          <w:rFonts w:ascii="仿宋_GB2312" w:eastAsia="仿宋_GB2312" w:hint="eastAsia"/>
          <w:sz w:val="28"/>
        </w:rPr>
        <w:t>原通知</w:t>
      </w:r>
      <w:proofErr w:type="gramEnd"/>
      <w:r>
        <w:rPr>
          <w:rFonts w:ascii="仿宋_GB2312" w:eastAsia="仿宋_GB2312" w:hint="eastAsia"/>
          <w:sz w:val="28"/>
        </w:rPr>
        <w:t>公告内容改为工作动态。并且注销公告及遗失公告发布后会在每日推送中占一个板块</w:t>
      </w:r>
      <w:r w:rsidR="001F0125">
        <w:rPr>
          <w:rFonts w:ascii="仿宋_GB2312" w:eastAsia="仿宋_GB2312" w:hint="eastAsia"/>
          <w:sz w:val="28"/>
        </w:rPr>
        <w:t>，需要增加通知公告后台发布功能</w:t>
      </w:r>
    </w:p>
    <w:p w:rsidR="00A816DB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4、</w:t>
      </w:r>
      <w:r>
        <w:rPr>
          <w:rFonts w:ascii="仿宋_GB2312" w:eastAsia="仿宋_GB2312" w:hint="eastAsia"/>
          <w:sz w:val="28"/>
        </w:rPr>
        <w:t>增加工作动态栏</w:t>
      </w:r>
    </w:p>
    <w:p w:rsidR="00A816DB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（1）将通知公告中的</w:t>
      </w:r>
      <w:r w:rsidR="001F0125">
        <w:rPr>
          <w:rFonts w:ascii="仿宋_GB2312" w:eastAsia="仿宋_GB2312" w:hint="eastAsia"/>
          <w:sz w:val="28"/>
        </w:rPr>
        <w:t>现有</w:t>
      </w:r>
      <w:r>
        <w:rPr>
          <w:rFonts w:ascii="仿宋_GB2312" w:eastAsia="仿宋_GB2312" w:hint="eastAsia"/>
          <w:sz w:val="28"/>
        </w:rPr>
        <w:t>内容迁移至此</w:t>
      </w:r>
    </w:p>
    <w:p w:rsidR="00A816DB" w:rsidRPr="00A816DB" w:rsidRDefault="00A816DB">
      <w:pPr>
        <w:rPr>
          <w:rFonts w:ascii="仿宋_GB2312" w:eastAsia="仿宋_GB2312"/>
          <w:strike/>
          <w:sz w:val="28"/>
        </w:rPr>
      </w:pPr>
      <w:r w:rsidRPr="00A816DB">
        <w:rPr>
          <w:rFonts w:ascii="仿宋_GB2312" w:eastAsia="仿宋_GB2312" w:hint="eastAsia"/>
          <w:strike/>
          <w:sz w:val="28"/>
        </w:rPr>
        <w:t>（2）群众满意度测评功能</w:t>
      </w:r>
    </w:p>
    <w:p w:rsidR="001F0125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（3）新闻动态</w:t>
      </w:r>
      <w:r w:rsidR="001F0125">
        <w:rPr>
          <w:rFonts w:ascii="仿宋_GB2312" w:eastAsia="仿宋_GB2312" w:hint="eastAsia"/>
          <w:sz w:val="28"/>
        </w:rPr>
        <w:t>：将附件中的新闻整理发布在这里，需要增加后台发布新闻功能</w:t>
      </w:r>
    </w:p>
    <w:p w:rsidR="001F0125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（4）</w:t>
      </w:r>
      <w:r w:rsidR="001F0125">
        <w:rPr>
          <w:rFonts w:ascii="仿宋_GB2312" w:eastAsia="仿宋_GB2312" w:hint="eastAsia"/>
          <w:sz w:val="28"/>
        </w:rPr>
        <w:t>党建天地：中心学习十九大等相关材料发布，增加后台发布功能，材料见附件</w:t>
      </w:r>
    </w:p>
    <w:p w:rsidR="001F0125" w:rsidRDefault="00A816D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（5）</w:t>
      </w:r>
      <w:r w:rsidR="001F0125">
        <w:rPr>
          <w:rFonts w:ascii="仿宋_GB2312" w:eastAsia="仿宋_GB2312" w:hint="eastAsia"/>
          <w:sz w:val="28"/>
        </w:rPr>
        <w:t>活动宣传：中心创文明城工作宣传，中心员工无偿献血宣传，中心在社区开展不动产知识宣传等，增加后台发布功能，发布信息可以在每日推送中显示，相关材料见附件</w:t>
      </w:r>
    </w:p>
    <w:p w:rsidR="001F0125" w:rsidRDefault="001F0125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5、</w:t>
      </w:r>
      <w:r>
        <w:rPr>
          <w:rFonts w:ascii="仿宋_GB2312" w:eastAsia="仿宋_GB2312" w:hint="eastAsia"/>
          <w:sz w:val="28"/>
        </w:rPr>
        <w:t>在风采展示和政策发布中间插入部门简介一栏</w:t>
      </w:r>
    </w:p>
    <w:p w:rsidR="001F0125" w:rsidRDefault="001F0125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（1）部门介绍</w:t>
      </w:r>
    </w:p>
    <w:p w:rsidR="001F0125" w:rsidRDefault="001F0125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（2）中心职责</w:t>
      </w:r>
    </w:p>
    <w:p w:rsidR="001F0125" w:rsidRDefault="001F0125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（3）科员职责</w:t>
      </w:r>
    </w:p>
    <w:p w:rsidR="001F0125" w:rsidRDefault="001F0125" w:rsidP="001F0125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上述介绍均可在后台发布修改</w:t>
      </w:r>
    </w:p>
    <w:p w:rsidR="00E155DA" w:rsidRDefault="0065701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二、在线服务</w:t>
      </w:r>
    </w:p>
    <w:p w:rsidR="00E155DA" w:rsidRPr="00E155DA" w:rsidRDefault="0065701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E155DA" w:rsidRPr="00E155DA">
        <w:rPr>
          <w:rFonts w:ascii="仿宋_GB2312" w:eastAsia="仿宋_GB2312" w:hint="eastAsia"/>
          <w:sz w:val="28"/>
        </w:rPr>
        <w:t>、在线服务增加资料下载</w:t>
      </w:r>
      <w:r>
        <w:rPr>
          <w:rFonts w:ascii="仿宋_GB2312" w:eastAsia="仿宋_GB2312" w:hint="eastAsia"/>
          <w:sz w:val="28"/>
        </w:rPr>
        <w:t>一栏</w:t>
      </w:r>
    </w:p>
    <w:p w:rsidR="00E155DA" w:rsidRPr="00E155DA" w:rsidRDefault="00E155DA" w:rsidP="00353897">
      <w:pPr>
        <w:ind w:firstLineChars="200" w:firstLine="560"/>
        <w:rPr>
          <w:rFonts w:ascii="仿宋_GB2312" w:eastAsia="仿宋_GB2312"/>
          <w:sz w:val="28"/>
        </w:rPr>
      </w:pPr>
      <w:r w:rsidRPr="00E155DA">
        <w:rPr>
          <w:rFonts w:ascii="仿宋_GB2312" w:eastAsia="仿宋_GB2312" w:hint="eastAsia"/>
          <w:sz w:val="28"/>
        </w:rPr>
        <w:t>以下为</w:t>
      </w:r>
      <w:r w:rsidR="0065701C">
        <w:rPr>
          <w:rFonts w:ascii="仿宋_GB2312" w:eastAsia="仿宋_GB2312" w:hint="eastAsia"/>
          <w:sz w:val="28"/>
        </w:rPr>
        <w:t>相关表格的</w:t>
      </w:r>
      <w:r w:rsidRPr="00E155DA">
        <w:rPr>
          <w:rFonts w:ascii="仿宋_GB2312" w:eastAsia="仿宋_GB2312" w:hint="eastAsia"/>
          <w:sz w:val="28"/>
        </w:rPr>
        <w:t>百度云盘下载链接</w:t>
      </w:r>
      <w:r w:rsidR="0065701C">
        <w:rPr>
          <w:rFonts w:ascii="仿宋_GB2312" w:eastAsia="仿宋_GB2312" w:hint="eastAsia"/>
          <w:sz w:val="28"/>
        </w:rPr>
        <w:t>，其他资料后续补充，内容可以后台修改</w:t>
      </w:r>
    </w:p>
    <w:p w:rsidR="00E155DA" w:rsidRPr="00E155DA" w:rsidRDefault="00E155DA" w:rsidP="00E155DA">
      <w:pPr>
        <w:jc w:val="center"/>
        <w:rPr>
          <w:rFonts w:ascii="仿宋_GB2312" w:eastAsia="仿宋_GB2312"/>
          <w:sz w:val="28"/>
        </w:rPr>
      </w:pPr>
      <w:r w:rsidRPr="00E155DA">
        <w:rPr>
          <w:rFonts w:ascii="仿宋_GB2312" w:eastAsia="仿宋_GB2312" w:hint="eastAsia"/>
          <w:noProof/>
          <w:sz w:val="28"/>
        </w:rPr>
        <w:drawing>
          <wp:inline distT="0" distB="0" distL="0" distR="0" wp14:anchorId="0A2B8D8D" wp14:editId="43E21BB6">
            <wp:extent cx="3933825" cy="3933825"/>
            <wp:effectExtent l="0" t="0" r="9525" b="9525"/>
            <wp:docPr id="1" name="图片 1" descr="C:\Users\BDC-ZHK\Desktop\不动产登记表格网盘分享二维码\cli_5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C-ZHK\Desktop\不动产登记表格网盘分享二维码\cli_500p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DA" w:rsidRDefault="00E155DA">
      <w:pPr>
        <w:rPr>
          <w:rFonts w:ascii="仿宋_GB2312" w:eastAsia="仿宋_GB2312"/>
          <w:sz w:val="28"/>
        </w:rPr>
      </w:pPr>
      <w:r w:rsidRPr="00E155DA">
        <w:rPr>
          <w:rFonts w:ascii="仿宋_GB2312" w:eastAsia="仿宋_GB2312" w:hint="eastAsia"/>
          <w:sz w:val="28"/>
        </w:rPr>
        <w:lastRenderedPageBreak/>
        <w:t>2、</w:t>
      </w:r>
      <w:r w:rsidR="00BD6CD5">
        <w:rPr>
          <w:rFonts w:ascii="仿宋_GB2312" w:eastAsia="仿宋_GB2312" w:hint="eastAsia"/>
          <w:sz w:val="28"/>
        </w:rPr>
        <w:t>在线服务内排序更改（由上到下，下同）：办事指南、办事大厅，资料下载；</w:t>
      </w:r>
    </w:p>
    <w:p w:rsidR="00BD6CD5" w:rsidRDefault="00255990" w:rsidP="00353897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</w:t>
      </w:r>
      <w:r w:rsidR="00BD6CD5">
        <w:rPr>
          <w:rFonts w:ascii="仿宋_GB2312" w:eastAsia="仿宋_GB2312" w:hint="eastAsia"/>
          <w:sz w:val="28"/>
        </w:rPr>
        <w:t>办事大厅</w:t>
      </w:r>
      <w:r w:rsidR="00353897">
        <w:rPr>
          <w:rFonts w:ascii="仿宋_GB2312" w:eastAsia="仿宋_GB2312" w:hint="eastAsia"/>
          <w:sz w:val="28"/>
        </w:rPr>
        <w:t>预约申请</w:t>
      </w:r>
      <w:r w:rsidR="00BD6CD5">
        <w:rPr>
          <w:rFonts w:ascii="仿宋_GB2312" w:eastAsia="仿宋_GB2312" w:hint="eastAsia"/>
          <w:sz w:val="28"/>
        </w:rPr>
        <w:t>逻辑简化，进入</w:t>
      </w:r>
      <w:r w:rsidR="00353897">
        <w:rPr>
          <w:rFonts w:ascii="仿宋_GB2312" w:eastAsia="仿宋_GB2312" w:hint="eastAsia"/>
          <w:sz w:val="28"/>
        </w:rPr>
        <w:t>后</w:t>
      </w:r>
      <w:r w:rsidR="00BD6CD5">
        <w:rPr>
          <w:rFonts w:ascii="仿宋_GB2312" w:eastAsia="仿宋_GB2312" w:hint="eastAsia"/>
          <w:sz w:val="28"/>
        </w:rPr>
        <w:t>直接到达网上办事大厅，不选择市民or企业。点击进入某一业务大类，进入小类，</w:t>
      </w:r>
      <w:r w:rsidR="00E964CC">
        <w:rPr>
          <w:rFonts w:ascii="仿宋_GB2312" w:eastAsia="仿宋_GB2312" w:hint="eastAsia"/>
          <w:sz w:val="28"/>
        </w:rPr>
        <w:t>不进行下拉菜单选项</w:t>
      </w:r>
      <w:r w:rsidR="00353897">
        <w:rPr>
          <w:rFonts w:ascii="仿宋_GB2312" w:eastAsia="仿宋_GB2312" w:hint="eastAsia"/>
          <w:sz w:val="28"/>
        </w:rPr>
        <w:t>，直接</w:t>
      </w:r>
      <w:r w:rsidR="00E964CC">
        <w:rPr>
          <w:rFonts w:ascii="仿宋_GB2312" w:eastAsia="仿宋_GB2312" w:hint="eastAsia"/>
          <w:sz w:val="28"/>
        </w:rPr>
        <w:t>进入下述界面，或直接显示办事指南，在下一步直接进入申请信息填写界面：</w:t>
      </w:r>
    </w:p>
    <w:p w:rsidR="00353897" w:rsidRDefault="00353897" w:rsidP="00353897">
      <w:pPr>
        <w:jc w:val="center"/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3D29CD25" wp14:editId="447D5E50">
            <wp:extent cx="3161905" cy="3247619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A8A" w:rsidRDefault="00415A8A" w:rsidP="00415A8A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登记类型合并后办理材料不同的，可以在上图所示“办理材料”中分类注明，相同的合并注记即可；</w:t>
      </w:r>
    </w:p>
    <w:p w:rsidR="00353897" w:rsidRDefault="00255990" w:rsidP="00353897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</w:t>
      </w:r>
      <w:r w:rsidR="00353897">
        <w:rPr>
          <w:rFonts w:ascii="仿宋_GB2312" w:eastAsia="仿宋_GB2312" w:hint="eastAsia"/>
          <w:sz w:val="28"/>
        </w:rPr>
        <w:t>办事大厅相关登记业务点击进入在线申请界面，在线申请中“申请登记事由”应与点击进入的业务一致，如从“抵押登记-</w:t>
      </w:r>
      <w:proofErr w:type="gramStart"/>
      <w:r w:rsidR="00353897">
        <w:rPr>
          <w:rFonts w:ascii="仿宋_GB2312" w:eastAsia="仿宋_GB2312" w:hint="eastAsia"/>
          <w:sz w:val="28"/>
        </w:rPr>
        <w:t>最</w:t>
      </w:r>
      <w:proofErr w:type="gramEnd"/>
      <w:r w:rsidR="00353897">
        <w:rPr>
          <w:rFonts w:ascii="仿宋_GB2312" w:eastAsia="仿宋_GB2312" w:hint="eastAsia"/>
          <w:sz w:val="28"/>
        </w:rPr>
        <w:t>高额抵押权首次登记-立即办理-在线申请”进入，则“申请登记事由”应为“抵押权-首次登记”，登记类型直接为“办证明”，抵押类型直接为“最高额抵押”，不同业务不同情况，不懂的地方可以咨询。</w:t>
      </w:r>
    </w:p>
    <w:p w:rsidR="00255990" w:rsidRDefault="00D266B8" w:rsidP="00353897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3、</w:t>
      </w:r>
      <w:r>
        <w:rPr>
          <w:rFonts w:ascii="仿宋_GB2312" w:eastAsia="仿宋_GB2312" w:hint="eastAsia"/>
          <w:sz w:val="28"/>
        </w:rPr>
        <w:t>办事大厅“国有建设用地使用权”中</w:t>
      </w:r>
      <w:r w:rsidR="00255990">
        <w:rPr>
          <w:rFonts w:ascii="仿宋_GB2312" w:eastAsia="仿宋_GB2312" w:hint="eastAsia"/>
          <w:sz w:val="28"/>
        </w:rPr>
        <w:t>：</w:t>
      </w:r>
    </w:p>
    <w:p w:rsidR="00353897" w:rsidRPr="00D266B8" w:rsidRDefault="00255990" w:rsidP="00353897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lastRenderedPageBreak/>
        <w:t>（1）</w:t>
      </w:r>
      <w:r w:rsidR="00D266B8">
        <w:rPr>
          <w:rFonts w:ascii="仿宋_GB2312" w:eastAsia="仿宋_GB2312" w:hint="eastAsia"/>
          <w:sz w:val="28"/>
        </w:rPr>
        <w:t>排序应为：首次登记，转移登记、变更登记、</w:t>
      </w:r>
      <w:r w:rsidR="00E964CC">
        <w:rPr>
          <w:rFonts w:ascii="仿宋_GB2312" w:eastAsia="仿宋_GB2312" w:hint="eastAsia"/>
          <w:sz w:val="28"/>
        </w:rPr>
        <w:t>注销登记；</w:t>
      </w:r>
    </w:p>
    <w:p w:rsidR="00255990" w:rsidRDefault="00D266B8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65701C">
        <w:rPr>
          <w:rFonts w:ascii="仿宋_GB2312" w:eastAsia="仿宋_GB2312"/>
          <w:sz w:val="28"/>
        </w:rPr>
        <w:t>、</w:t>
      </w:r>
      <w:r w:rsidR="0065701C">
        <w:rPr>
          <w:rFonts w:ascii="仿宋_GB2312" w:eastAsia="仿宋_GB2312" w:hint="eastAsia"/>
          <w:sz w:val="28"/>
        </w:rPr>
        <w:t>办事大厅“国有建设用地使用权及房屋所有权登记”</w:t>
      </w:r>
      <w:r w:rsidR="009515CE">
        <w:rPr>
          <w:rFonts w:ascii="仿宋_GB2312" w:eastAsia="仿宋_GB2312" w:hint="eastAsia"/>
          <w:sz w:val="28"/>
        </w:rPr>
        <w:t>中</w:t>
      </w:r>
      <w:r w:rsidR="00255990">
        <w:rPr>
          <w:rFonts w:ascii="仿宋_GB2312" w:eastAsia="仿宋_GB2312" w:hint="eastAsia"/>
          <w:sz w:val="28"/>
        </w:rPr>
        <w:t>：</w:t>
      </w:r>
    </w:p>
    <w:p w:rsidR="009515CE" w:rsidRDefault="0025599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</w:t>
      </w:r>
      <w:r w:rsidR="009515CE">
        <w:rPr>
          <w:rFonts w:ascii="仿宋_GB2312" w:eastAsia="仿宋_GB2312" w:hint="eastAsia"/>
          <w:sz w:val="28"/>
        </w:rPr>
        <w:t>排序应为：首次登记，转移登记、变更登记、注销登记；</w:t>
      </w:r>
    </w:p>
    <w:p w:rsidR="009515CE" w:rsidRDefault="0025599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</w:t>
      </w:r>
      <w:r w:rsidR="009515CE">
        <w:rPr>
          <w:rFonts w:ascii="仿宋_GB2312" w:eastAsia="仿宋_GB2312" w:hint="eastAsia"/>
          <w:sz w:val="28"/>
        </w:rPr>
        <w:t>地役权登记删除；</w:t>
      </w:r>
    </w:p>
    <w:p w:rsidR="009515CE" w:rsidRDefault="0025599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</w:t>
      </w:r>
      <w:r w:rsidR="009515CE">
        <w:rPr>
          <w:rFonts w:ascii="仿宋_GB2312" w:eastAsia="仿宋_GB2312" w:hint="eastAsia"/>
          <w:sz w:val="28"/>
        </w:rPr>
        <w:t>转移登记下的各种登记删除，因为</w:t>
      </w:r>
      <w:r w:rsidR="00E43049">
        <w:rPr>
          <w:rFonts w:ascii="仿宋_GB2312" w:eastAsia="仿宋_GB2312" w:hint="eastAsia"/>
          <w:sz w:val="28"/>
        </w:rPr>
        <w:t>你方已</w:t>
      </w:r>
      <w:r w:rsidR="009515CE">
        <w:rPr>
          <w:rFonts w:ascii="仿宋_GB2312" w:eastAsia="仿宋_GB2312" w:hint="eastAsia"/>
          <w:sz w:val="28"/>
        </w:rPr>
        <w:t>在“在线申请-登记原因-</w:t>
      </w:r>
      <w:r w:rsidR="00E964CC">
        <w:rPr>
          <w:rFonts w:ascii="仿宋_GB2312" w:eastAsia="仿宋_GB2312" w:hint="eastAsia"/>
          <w:sz w:val="28"/>
        </w:rPr>
        <w:t>登记事项”注明相关信息</w:t>
      </w:r>
      <w:r w:rsidR="00E43049">
        <w:rPr>
          <w:rFonts w:ascii="仿宋_GB2312" w:eastAsia="仿宋_GB2312" w:hint="eastAsia"/>
          <w:sz w:val="28"/>
        </w:rPr>
        <w:t>；</w:t>
      </w:r>
    </w:p>
    <w:p w:rsidR="00255990" w:rsidRDefault="00E964CC" w:rsidP="00BD6CD5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640464">
        <w:rPr>
          <w:rFonts w:ascii="仿宋_GB2312" w:eastAsia="仿宋_GB2312"/>
          <w:sz w:val="28"/>
        </w:rPr>
        <w:t>、</w:t>
      </w:r>
      <w:r w:rsidR="00BD6CD5">
        <w:rPr>
          <w:rFonts w:ascii="仿宋_GB2312" w:eastAsia="仿宋_GB2312" w:hint="eastAsia"/>
          <w:sz w:val="28"/>
        </w:rPr>
        <w:t>办事大厅“抵押登记”中</w:t>
      </w:r>
      <w:r w:rsidR="00255990">
        <w:rPr>
          <w:rFonts w:ascii="仿宋_GB2312" w:eastAsia="仿宋_GB2312" w:hint="eastAsia"/>
          <w:sz w:val="28"/>
        </w:rPr>
        <w:t>：</w:t>
      </w:r>
    </w:p>
    <w:p w:rsidR="00BD6CD5" w:rsidRDefault="00255990" w:rsidP="00BD6CD5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（1）</w:t>
      </w:r>
      <w:r>
        <w:rPr>
          <w:rFonts w:ascii="仿宋_GB2312" w:eastAsia="仿宋_GB2312" w:hint="eastAsia"/>
          <w:sz w:val="28"/>
        </w:rPr>
        <w:t>排序应为：抵押</w:t>
      </w:r>
      <w:proofErr w:type="gramStart"/>
      <w:r>
        <w:rPr>
          <w:rFonts w:ascii="仿宋_GB2312" w:eastAsia="仿宋_GB2312" w:hint="eastAsia"/>
          <w:sz w:val="28"/>
        </w:rPr>
        <w:t>权首次</w:t>
      </w:r>
      <w:proofErr w:type="gramEnd"/>
      <w:r>
        <w:rPr>
          <w:rFonts w:ascii="仿宋_GB2312" w:eastAsia="仿宋_GB2312" w:hint="eastAsia"/>
          <w:sz w:val="28"/>
        </w:rPr>
        <w:t>登记，抵押权转移登记、抵押权变更登记</w:t>
      </w:r>
      <w:r w:rsidR="00E964CC">
        <w:rPr>
          <w:rFonts w:ascii="仿宋_GB2312" w:eastAsia="仿宋_GB2312" w:hint="eastAsia"/>
          <w:sz w:val="28"/>
        </w:rPr>
        <w:t>、抵押权注销登记，预告登记所有项目均删除，在建建筑物抵押情况复杂，是否网上预约待定；</w:t>
      </w:r>
    </w:p>
    <w:p w:rsidR="00E43049" w:rsidRDefault="00E43049" w:rsidP="00BD6CD5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（2）我方</w:t>
      </w:r>
      <w:r w:rsidR="000527B6">
        <w:rPr>
          <w:rFonts w:ascii="仿宋_GB2312" w:eastAsia="仿宋_GB2312" w:hint="eastAsia"/>
          <w:sz w:val="28"/>
        </w:rPr>
        <w:t>业务系统中</w:t>
      </w:r>
      <w:r>
        <w:rPr>
          <w:rFonts w:ascii="仿宋_GB2312" w:eastAsia="仿宋_GB2312" w:hint="eastAsia"/>
          <w:sz w:val="28"/>
        </w:rPr>
        <w:t>抵押业务的业务信息如下所示：</w:t>
      </w:r>
    </w:p>
    <w:p w:rsidR="000527B6" w:rsidRDefault="00D423D7" w:rsidP="00BD6CD5">
      <w:pPr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01E960C4" wp14:editId="4EBA4AD3">
            <wp:extent cx="5274310" cy="9607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D7" w:rsidRDefault="00D423D7" w:rsidP="00BD6CD5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登记事项举例如下：</w:t>
      </w:r>
    </w:p>
    <w:p w:rsidR="00E43049" w:rsidRDefault="000527B6" w:rsidP="00BD6CD5">
      <w:pPr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6C42A40D" wp14:editId="0444F9BF">
            <wp:extent cx="5274310" cy="13423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049" w:rsidRPr="000527B6" w:rsidRDefault="00E43049" w:rsidP="00BD6CD5">
      <w:pPr>
        <w:rPr>
          <w:rFonts w:ascii="仿宋_GB2312" w:eastAsia="仿宋_GB2312" w:hint="eastAsia"/>
          <w:color w:val="FF0000"/>
          <w:sz w:val="28"/>
        </w:rPr>
      </w:pPr>
      <w:r w:rsidRPr="000527B6">
        <w:rPr>
          <w:rFonts w:ascii="仿宋_GB2312" w:eastAsia="仿宋_GB2312" w:hint="eastAsia"/>
          <w:color w:val="FF0000"/>
          <w:sz w:val="28"/>
        </w:rPr>
        <w:t>强调</w:t>
      </w:r>
      <w:r w:rsidR="000527B6" w:rsidRPr="000527B6">
        <w:rPr>
          <w:rFonts w:ascii="仿宋_GB2312" w:eastAsia="仿宋_GB2312" w:hint="eastAsia"/>
          <w:color w:val="FF0000"/>
          <w:sz w:val="28"/>
        </w:rPr>
        <w:t>事项：</w:t>
      </w:r>
      <w:r w:rsidRPr="000527B6">
        <w:rPr>
          <w:rFonts w:ascii="仿宋_GB2312" w:eastAsia="仿宋_GB2312" w:hint="eastAsia"/>
          <w:color w:val="FF0000"/>
          <w:sz w:val="28"/>
        </w:rPr>
        <w:t>登记事由为非抵押权时，登记类型为办证书，最下方为登记原因</w:t>
      </w:r>
      <w:r w:rsidR="00D423D7">
        <w:rPr>
          <w:rFonts w:ascii="仿宋_GB2312" w:eastAsia="仿宋_GB2312" w:hint="eastAsia"/>
          <w:color w:val="FF0000"/>
          <w:sz w:val="28"/>
        </w:rPr>
        <w:t>，内容不变</w:t>
      </w:r>
      <w:r w:rsidRPr="000527B6">
        <w:rPr>
          <w:rFonts w:ascii="仿宋_GB2312" w:eastAsia="仿宋_GB2312" w:hint="eastAsia"/>
          <w:color w:val="FF0000"/>
          <w:sz w:val="28"/>
        </w:rPr>
        <w:t>；登记事由为抵押权时，登记类型为办证明</w:t>
      </w:r>
      <w:r w:rsidR="000527B6" w:rsidRPr="000527B6">
        <w:rPr>
          <w:rFonts w:ascii="仿宋_GB2312" w:eastAsia="仿宋_GB2312" w:hint="eastAsia"/>
          <w:color w:val="FF0000"/>
          <w:sz w:val="28"/>
        </w:rPr>
        <w:t>，最下方为抵押情况及登记原因，登记原因中的登记事项直接读取抵押类型中的数据</w:t>
      </w:r>
      <w:r w:rsidR="00D423D7">
        <w:rPr>
          <w:rFonts w:ascii="仿宋_GB2312" w:eastAsia="仿宋_GB2312" w:hint="eastAsia"/>
          <w:color w:val="FF0000"/>
          <w:sz w:val="28"/>
        </w:rPr>
        <w:t>，其他不变</w:t>
      </w:r>
      <w:r w:rsidR="0010488B">
        <w:rPr>
          <w:rFonts w:ascii="仿宋_GB2312" w:eastAsia="仿宋_GB2312" w:hint="eastAsia"/>
          <w:color w:val="FF0000"/>
          <w:sz w:val="28"/>
        </w:rPr>
        <w:t xml:space="preserve"> </w:t>
      </w:r>
      <w:r w:rsidR="000527B6" w:rsidRPr="000527B6">
        <w:rPr>
          <w:rFonts w:ascii="仿宋_GB2312" w:eastAsia="仿宋_GB2312" w:hint="eastAsia"/>
          <w:color w:val="FF0000"/>
          <w:sz w:val="28"/>
        </w:rPr>
        <w:t>。（办证书和</w:t>
      </w:r>
      <w:proofErr w:type="gramStart"/>
      <w:r w:rsidR="000527B6" w:rsidRPr="000527B6">
        <w:rPr>
          <w:rFonts w:ascii="仿宋_GB2312" w:eastAsia="仿宋_GB2312" w:hint="eastAsia"/>
          <w:color w:val="FF0000"/>
          <w:sz w:val="28"/>
        </w:rPr>
        <w:t>办证明</w:t>
      </w:r>
      <w:proofErr w:type="gramEnd"/>
      <w:r w:rsidR="000527B6" w:rsidRPr="000527B6">
        <w:rPr>
          <w:rFonts w:ascii="仿宋_GB2312" w:eastAsia="仿宋_GB2312" w:hint="eastAsia"/>
          <w:color w:val="FF0000"/>
          <w:sz w:val="28"/>
        </w:rPr>
        <w:t>的登记事项</w:t>
      </w:r>
      <w:r w:rsidR="000527B6">
        <w:rPr>
          <w:rFonts w:ascii="仿宋_GB2312" w:eastAsia="仿宋_GB2312" w:hint="eastAsia"/>
          <w:color w:val="FF0000"/>
          <w:sz w:val="28"/>
        </w:rPr>
        <w:t>内容</w:t>
      </w:r>
      <w:r w:rsidR="000527B6" w:rsidRPr="000527B6">
        <w:rPr>
          <w:rFonts w:ascii="仿宋_GB2312" w:eastAsia="仿宋_GB2312" w:hint="eastAsia"/>
          <w:color w:val="FF0000"/>
          <w:sz w:val="28"/>
        </w:rPr>
        <w:t>不同，注意！）</w:t>
      </w:r>
    </w:p>
    <w:p w:rsidR="00640464" w:rsidRDefault="00E964CC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lastRenderedPageBreak/>
        <w:t>6</w:t>
      </w:r>
      <w:r w:rsidR="00255990">
        <w:rPr>
          <w:rFonts w:ascii="仿宋_GB2312" w:eastAsia="仿宋_GB2312"/>
          <w:sz w:val="28"/>
        </w:rPr>
        <w:t>、</w:t>
      </w:r>
      <w:r w:rsidR="00255990">
        <w:rPr>
          <w:rFonts w:ascii="仿宋_GB2312" w:eastAsia="仿宋_GB2312" w:hint="eastAsia"/>
          <w:sz w:val="28"/>
        </w:rPr>
        <w:t>办事大厅中“其他登记”中：</w:t>
      </w:r>
    </w:p>
    <w:p w:rsidR="00255990" w:rsidRPr="00255990" w:rsidRDefault="00255990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（1）内容为：更正登记、查封登记、注销查封登记、不动产权证书/登记证明遗失补发；</w:t>
      </w:r>
    </w:p>
    <w:p w:rsidR="009515CE" w:rsidRPr="00E43049" w:rsidRDefault="00E964CC">
      <w:pPr>
        <w:rPr>
          <w:rFonts w:ascii="仿宋_GB2312" w:eastAsia="仿宋_GB2312"/>
          <w:strike/>
          <w:sz w:val="28"/>
        </w:rPr>
      </w:pPr>
      <w:r w:rsidRPr="00E43049">
        <w:rPr>
          <w:rFonts w:ascii="仿宋_GB2312" w:eastAsia="仿宋_GB2312"/>
          <w:strike/>
          <w:sz w:val="28"/>
        </w:rPr>
        <w:t>7</w:t>
      </w:r>
      <w:r w:rsidR="00640464" w:rsidRPr="00E43049">
        <w:rPr>
          <w:rFonts w:ascii="仿宋_GB2312" w:eastAsia="仿宋_GB2312"/>
          <w:strike/>
          <w:sz w:val="28"/>
        </w:rPr>
        <w:t>、</w:t>
      </w:r>
      <w:r w:rsidR="00640464" w:rsidRPr="00E43049">
        <w:rPr>
          <w:rFonts w:ascii="仿宋_GB2312" w:eastAsia="仿宋_GB2312" w:hint="eastAsia"/>
          <w:strike/>
          <w:sz w:val="28"/>
        </w:rPr>
        <w:t xml:space="preserve">立即办理-申请人情况 </w:t>
      </w:r>
      <w:r w:rsidR="009515CE" w:rsidRPr="00E43049">
        <w:rPr>
          <w:rFonts w:ascii="仿宋_GB2312" w:eastAsia="仿宋_GB2312" w:hint="eastAsia"/>
          <w:strike/>
          <w:sz w:val="28"/>
        </w:rPr>
        <w:t>中</w:t>
      </w:r>
      <w:r w:rsidR="00640464" w:rsidRPr="00E43049">
        <w:rPr>
          <w:rFonts w:ascii="仿宋_GB2312" w:eastAsia="仿宋_GB2312" w:hint="eastAsia"/>
          <w:strike/>
          <w:sz w:val="28"/>
        </w:rPr>
        <w:t>，所有的改为下面需求样式：</w:t>
      </w:r>
      <w:r w:rsidR="00E43049" w:rsidRPr="00E43049">
        <w:rPr>
          <w:rFonts w:ascii="仿宋_GB2312" w:eastAsia="仿宋_GB2312" w:hint="eastAsia"/>
          <w:strike/>
          <w:sz w:val="28"/>
        </w:rPr>
        <w:t>（已解决）</w:t>
      </w:r>
    </w:p>
    <w:p w:rsidR="00640464" w:rsidRDefault="00640464" w:rsidP="00640464">
      <w:pPr>
        <w:jc w:val="center"/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32E71D9C" wp14:editId="6767B160">
            <wp:extent cx="3114040" cy="23806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14" w:rsidRDefault="00E964CC" w:rsidP="008E3C1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</w:t>
      </w:r>
      <w:r w:rsidR="00640464">
        <w:rPr>
          <w:rFonts w:ascii="仿宋_GB2312" w:eastAsia="仿宋_GB2312" w:hint="eastAsia"/>
          <w:sz w:val="28"/>
        </w:rPr>
        <w:t>在办证业务中，转移登记的申请人情况 分别为权利人和原权利人</w:t>
      </w:r>
      <w:r w:rsidR="00E43049">
        <w:rPr>
          <w:rFonts w:ascii="仿宋_GB2312" w:eastAsia="仿宋_GB2312" w:hint="eastAsia"/>
          <w:sz w:val="28"/>
        </w:rPr>
        <w:t>，</w:t>
      </w:r>
      <w:r w:rsidR="00640464">
        <w:rPr>
          <w:rFonts w:ascii="仿宋_GB2312" w:eastAsia="仿宋_GB2312" w:hint="eastAsia"/>
          <w:sz w:val="28"/>
        </w:rPr>
        <w:t xml:space="preserve">首次登记、变更登记、注销登记)的申请人情况 只有 </w:t>
      </w:r>
      <w:r w:rsidR="008E3C14">
        <w:rPr>
          <w:rFonts w:ascii="仿宋_GB2312" w:eastAsia="仿宋_GB2312" w:hint="eastAsia"/>
          <w:sz w:val="28"/>
        </w:rPr>
        <w:t>权利人。</w:t>
      </w:r>
    </w:p>
    <w:p w:rsidR="008E3C14" w:rsidRDefault="00E964CC" w:rsidP="00640464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（2）</w:t>
      </w:r>
      <w:r w:rsidR="008E3C14">
        <w:rPr>
          <w:rFonts w:ascii="仿宋_GB2312" w:eastAsia="仿宋_GB2312" w:hint="eastAsia"/>
          <w:sz w:val="28"/>
        </w:rPr>
        <w:t>在</w:t>
      </w:r>
      <w:proofErr w:type="gramStart"/>
      <w:r w:rsidR="008E3C14">
        <w:rPr>
          <w:rFonts w:ascii="仿宋_GB2312" w:eastAsia="仿宋_GB2312" w:hint="eastAsia"/>
          <w:sz w:val="28"/>
        </w:rPr>
        <w:t>办证明</w:t>
      </w:r>
      <w:proofErr w:type="gramEnd"/>
      <w:r w:rsidR="008E3C14">
        <w:rPr>
          <w:rFonts w:ascii="仿宋_GB2312" w:eastAsia="仿宋_GB2312" w:hint="eastAsia"/>
          <w:sz w:val="28"/>
        </w:rPr>
        <w:t>业务中，首次登记</w:t>
      </w:r>
      <w:r w:rsidR="008E3C14">
        <w:rPr>
          <w:rFonts w:ascii="仿宋_GB2312" w:eastAsia="仿宋_GB2312" w:hint="eastAsia"/>
          <w:sz w:val="28"/>
        </w:rPr>
        <w:t>和转移登记申请人</w:t>
      </w:r>
      <w:r w:rsidR="008E3C14">
        <w:rPr>
          <w:rFonts w:ascii="仿宋_GB2312" w:eastAsia="仿宋_GB2312" w:hint="eastAsia"/>
          <w:sz w:val="28"/>
        </w:rPr>
        <w:t>的情况 分别为权利人和原权利人，（变更登记、注销登记)的申请人情况 只有 权利人。</w:t>
      </w:r>
    </w:p>
    <w:p w:rsidR="00640464" w:rsidRDefault="00E964CC" w:rsidP="0064046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</w:t>
      </w:r>
      <w:r w:rsidR="008E3C14">
        <w:rPr>
          <w:rFonts w:ascii="仿宋_GB2312" w:eastAsia="仿宋_GB2312" w:hint="eastAsia"/>
          <w:sz w:val="28"/>
        </w:rPr>
        <w:t>其他登记中的查封登记，申请人只有一个为</w:t>
      </w:r>
      <w:r w:rsidR="008E3C14">
        <w:rPr>
          <w:rFonts w:ascii="仿宋_GB2312" w:eastAsia="仿宋_GB2312"/>
          <w:sz w:val="28"/>
        </w:rPr>
        <w:t xml:space="preserve"> </w:t>
      </w:r>
      <w:r w:rsidR="008E3C14">
        <w:rPr>
          <w:rFonts w:ascii="仿宋_GB2312" w:eastAsia="仿宋_GB2312" w:hint="eastAsia"/>
          <w:sz w:val="28"/>
        </w:rPr>
        <w:t>查封机构；补证业务中，申请人只有一个为 权利人；</w:t>
      </w:r>
      <w:r w:rsidR="008E3C14">
        <w:rPr>
          <w:rFonts w:ascii="仿宋_GB2312" w:eastAsia="仿宋_GB2312" w:hint="eastAsia"/>
          <w:sz w:val="28"/>
        </w:rPr>
        <w:t>更正登记</w:t>
      </w:r>
      <w:r w:rsidR="008E3C14">
        <w:rPr>
          <w:rFonts w:ascii="仿宋_GB2312" w:eastAsia="仿宋_GB2312" w:hint="eastAsia"/>
          <w:sz w:val="28"/>
        </w:rPr>
        <w:t>中，</w:t>
      </w:r>
      <w:r w:rsidR="008E3C14">
        <w:rPr>
          <w:rFonts w:ascii="仿宋_GB2312" w:eastAsia="仿宋_GB2312" w:hint="eastAsia"/>
          <w:sz w:val="28"/>
        </w:rPr>
        <w:t>申请人只有一个为</w:t>
      </w:r>
      <w:r w:rsidR="008E3C14">
        <w:rPr>
          <w:rFonts w:ascii="仿宋_GB2312" w:eastAsia="仿宋_GB2312" w:hint="eastAsia"/>
          <w:sz w:val="28"/>
        </w:rPr>
        <w:t xml:space="preserve"> 权利人。</w:t>
      </w:r>
    </w:p>
    <w:p w:rsidR="00D266B8" w:rsidRPr="004056CE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三、群众互动</w:t>
      </w:r>
    </w:p>
    <w:p w:rsidR="004056CE" w:rsidRPr="004056CE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1、我要留言</w:t>
      </w:r>
    </w:p>
    <w:p w:rsidR="004056CE" w:rsidRPr="004056CE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2、市民热线</w:t>
      </w:r>
    </w:p>
    <w:p w:rsidR="004056CE" w:rsidRPr="004056CE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增加：</w:t>
      </w:r>
    </w:p>
    <w:p w:rsidR="00E41FA6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（1）</w:t>
      </w:r>
      <w:r w:rsidR="00E41FA6">
        <w:rPr>
          <w:rFonts w:ascii="仿宋_GB2312" w:eastAsia="仿宋_GB2312" w:hint="eastAsia"/>
          <w:noProof/>
          <w:sz w:val="28"/>
        </w:rPr>
        <w:t>综合科电话：</w:t>
      </w:r>
    </w:p>
    <w:p w:rsidR="00E41FA6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lastRenderedPageBreak/>
        <w:t>（2）</w:t>
      </w:r>
      <w:r w:rsidR="00E41FA6">
        <w:rPr>
          <w:rFonts w:ascii="仿宋_GB2312" w:eastAsia="仿宋_GB2312" w:hint="eastAsia"/>
          <w:noProof/>
          <w:sz w:val="28"/>
        </w:rPr>
        <w:t>资料科电话：</w:t>
      </w:r>
    </w:p>
    <w:p w:rsidR="00E41FA6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（3）</w:t>
      </w:r>
      <w:r w:rsidR="00E41FA6">
        <w:rPr>
          <w:rFonts w:ascii="仿宋_GB2312" w:eastAsia="仿宋_GB2312" w:hint="eastAsia"/>
          <w:noProof/>
          <w:sz w:val="28"/>
        </w:rPr>
        <w:t>联系我们那张图片要改，图片中增加：</w:t>
      </w:r>
    </w:p>
    <w:p w:rsidR="0010488B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单位地址：南昌县莲塘镇莲富路928号银城花园二号楼</w:t>
      </w:r>
    </w:p>
    <w:p w:rsidR="0010488B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电话：</w:t>
      </w:r>
      <w:r w:rsidR="0010488B">
        <w:rPr>
          <w:rFonts w:ascii="仿宋_GB2312" w:eastAsia="仿宋_GB2312" w:hint="eastAsia"/>
          <w:noProof/>
          <w:sz w:val="28"/>
        </w:rPr>
        <w:t>8572076</w:t>
      </w:r>
    </w:p>
    <w:p w:rsidR="0010488B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单位邮箱：</w:t>
      </w:r>
    </w:p>
    <w:p w:rsidR="00E41FA6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主任邮箱：</w:t>
      </w:r>
    </w:p>
    <w:p w:rsidR="00E41FA6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3、增加“投诉监督”一栏</w:t>
      </w:r>
    </w:p>
    <w:p w:rsidR="004056CE" w:rsidRDefault="004056CE" w:rsidP="00D266B8">
      <w:pPr>
        <w:rPr>
          <w:rFonts w:ascii="仿宋_GB2312" w:eastAsia="仿宋_GB2312"/>
          <w:noProof/>
          <w:sz w:val="28"/>
        </w:rPr>
      </w:pPr>
      <w:r w:rsidRPr="004056CE">
        <w:rPr>
          <w:rFonts w:ascii="仿宋_GB2312" w:eastAsia="仿宋_GB2312" w:hint="eastAsia"/>
          <w:noProof/>
          <w:sz w:val="28"/>
        </w:rPr>
        <w:t>（</w:t>
      </w:r>
      <w:r w:rsidR="00E41FA6">
        <w:rPr>
          <w:rFonts w:ascii="仿宋_GB2312" w:eastAsia="仿宋_GB2312" w:hint="eastAsia"/>
          <w:noProof/>
          <w:sz w:val="28"/>
        </w:rPr>
        <w:t>1</w:t>
      </w:r>
      <w:r w:rsidRPr="004056CE">
        <w:rPr>
          <w:rFonts w:ascii="仿宋_GB2312" w:eastAsia="仿宋_GB2312" w:hint="eastAsia"/>
          <w:noProof/>
          <w:sz w:val="28"/>
        </w:rPr>
        <w:t>）</w:t>
      </w:r>
      <w:r w:rsidR="00E41FA6">
        <w:rPr>
          <w:rFonts w:ascii="仿宋_GB2312" w:eastAsia="仿宋_GB2312" w:hint="eastAsia"/>
          <w:noProof/>
          <w:sz w:val="28"/>
        </w:rPr>
        <w:t>投诉监督电话：</w:t>
      </w:r>
      <w:r w:rsidR="0010488B">
        <w:rPr>
          <w:rFonts w:ascii="仿宋_GB2312" w:eastAsia="仿宋_GB2312" w:hint="eastAsia"/>
          <w:noProof/>
          <w:sz w:val="28"/>
        </w:rPr>
        <w:t>85721096</w:t>
      </w:r>
    </w:p>
    <w:p w:rsidR="00E41FA6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/>
          <w:noProof/>
          <w:sz w:val="28"/>
        </w:rPr>
        <w:t>（2）</w:t>
      </w:r>
      <w:r>
        <w:rPr>
          <w:rFonts w:ascii="仿宋_GB2312" w:eastAsia="仿宋_GB2312" w:hint="eastAsia"/>
          <w:noProof/>
          <w:sz w:val="28"/>
        </w:rPr>
        <w:t>主任邮箱：</w:t>
      </w:r>
    </w:p>
    <w:p w:rsidR="00E41FA6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(参照南昌市不动产登记中心修改)</w:t>
      </w:r>
    </w:p>
    <w:p w:rsidR="00E41FA6" w:rsidRDefault="00E41FA6" w:rsidP="00D266B8">
      <w:pPr>
        <w:rPr>
          <w:rFonts w:ascii="仿宋_GB2312" w:eastAsia="仿宋_GB2312"/>
          <w:noProof/>
          <w:sz w:val="28"/>
        </w:rPr>
      </w:pPr>
      <w:r>
        <w:rPr>
          <w:rFonts w:ascii="仿宋_GB2312" w:eastAsia="仿宋_GB2312"/>
          <w:noProof/>
          <w:sz w:val="28"/>
        </w:rPr>
        <w:t>4、</w:t>
      </w:r>
      <w:r>
        <w:rPr>
          <w:rFonts w:ascii="仿宋_GB2312" w:eastAsia="仿宋_GB2312" w:hint="eastAsia"/>
          <w:noProof/>
          <w:sz w:val="28"/>
        </w:rPr>
        <w:t>意见反馈</w:t>
      </w:r>
    </w:p>
    <w:p w:rsidR="00415A8A" w:rsidRPr="00415A8A" w:rsidRDefault="00E41FA6" w:rsidP="00D266B8">
      <w:pPr>
        <w:rPr>
          <w:rFonts w:ascii="仿宋_GB2312" w:eastAsia="仿宋_GB2312" w:hint="eastAsia"/>
          <w:noProof/>
          <w:sz w:val="28"/>
        </w:rPr>
      </w:pPr>
      <w:r>
        <w:rPr>
          <w:rFonts w:ascii="仿宋_GB2312" w:eastAsia="仿宋_GB2312" w:hint="eastAsia"/>
          <w:noProof/>
          <w:sz w:val="28"/>
        </w:rPr>
        <w:t>(参照南昌市不动产登记中心)</w:t>
      </w:r>
      <w:bookmarkStart w:id="0" w:name="_GoBack"/>
      <w:bookmarkEnd w:id="0"/>
    </w:p>
    <w:sectPr w:rsidR="00415A8A" w:rsidRPr="0041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B6"/>
    <w:rsid w:val="000527B6"/>
    <w:rsid w:val="000E222E"/>
    <w:rsid w:val="0010488B"/>
    <w:rsid w:val="001404AA"/>
    <w:rsid w:val="001F0125"/>
    <w:rsid w:val="00255990"/>
    <w:rsid w:val="00353897"/>
    <w:rsid w:val="004056CE"/>
    <w:rsid w:val="00415A8A"/>
    <w:rsid w:val="004D4B6A"/>
    <w:rsid w:val="00577306"/>
    <w:rsid w:val="00640464"/>
    <w:rsid w:val="0065701C"/>
    <w:rsid w:val="007776B6"/>
    <w:rsid w:val="008E3C14"/>
    <w:rsid w:val="009515CE"/>
    <w:rsid w:val="00A816DB"/>
    <w:rsid w:val="00BD6CD5"/>
    <w:rsid w:val="00D266B8"/>
    <w:rsid w:val="00D423D7"/>
    <w:rsid w:val="00E155DA"/>
    <w:rsid w:val="00E41FA6"/>
    <w:rsid w:val="00E43049"/>
    <w:rsid w:val="00E4636E"/>
    <w:rsid w:val="00E964CC"/>
    <w:rsid w:val="00F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E882-8005-4369-BBE1-B0D07344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BDC-ZHK</dc:creator>
  <cp:keywords/>
  <dc:description/>
  <cp:lastModifiedBy>BDC-ZHK</cp:lastModifiedBy>
  <cp:revision>4</cp:revision>
  <dcterms:created xsi:type="dcterms:W3CDTF">2017-11-25T04:31:00Z</dcterms:created>
  <dcterms:modified xsi:type="dcterms:W3CDTF">2017-11-26T05:50:00Z</dcterms:modified>
</cp:coreProperties>
</file>